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CF5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v8ohiugnabsb" w:id="0"/>
      <w:bookmarkEnd w:id="0"/>
      <w:r w:rsidDel="00000000" w:rsidR="00000000" w:rsidRPr="00000000">
        <w:rPr>
          <w:rtl w:val="0"/>
        </w:rPr>
        <w:t xml:space="preserve">AE1B MerchMe</w:t>
      </w:r>
    </w:p>
    <w:p w:rsidR="00000000" w:rsidDel="00000000" w:rsidP="00000000" w:rsidRDefault="00000000" w:rsidRPr="00000000" w14:paraId="00000002">
      <w:pPr>
        <w:pStyle w:val="Title"/>
        <w:rPr>
          <w:i w:val="1"/>
          <w:iCs w:val="1"/>
        </w:rPr>
      </w:pPr>
      <w:bookmarkStart w:colFirst="0" w:colLast="0" w:name="_qzpibpjdipfc" w:id="1"/>
      <w:bookmarkEnd w:id="1"/>
      <w:r w:rsidDel="00000000" w:rsidR="00000000" w:rsidRPr="00000000">
        <w:rPr>
          <w:i w:val="1"/>
          <w:iCs w:val="1"/>
          <w:rtl w:val="0"/>
        </w:rPr>
        <w:t xml:space="preserve">Participant Registration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vn2d2jerc2xe" w:id="2"/>
      <w:bookmarkEnd w:id="2"/>
      <w:r w:rsidDel="00000000" w:rsidR="00000000" w:rsidRPr="00000000">
        <w:rPr>
          <w:rtl w:val="0"/>
        </w:rPr>
        <w:t xml:space="preserve">Building Stability. Inspiring Creativity.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Kingsway PARCC</w:t>
      </w:r>
      <w:r w:rsidDel="00000000" w:rsidR="00000000" w:rsidRPr="00000000">
        <w:rPr>
          <w:rtl w:val="0"/>
        </w:rPr>
        <w:br w:type="textWrapping"/>
        <w:t xml:space="preserve">1533 W. Lexington St., Baltimore, MD 21223</w:t>
        <w:br w:type="textWrapping"/>
        <w:t xml:space="preserve">Phone: 410-205-6680 | Email: admin@kingswayparcc.com</w:t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q1954ykhk17u" w:id="3"/>
      <w:bookmarkEnd w:id="3"/>
      <w:r w:rsidDel="00000000" w:rsidR="00000000" w:rsidRPr="00000000">
        <w:rPr>
          <w:rtl w:val="0"/>
        </w:rPr>
        <w:t xml:space="preserve">Participant Information</w:t>
      </w:r>
    </w:p>
    <w:tbl>
      <w:tblPr>
        <w:tblStyle w:val="Table1"/>
        <w:tblW w:w="9360.0" w:type="dxa"/>
        <w:jc w:val="left"/>
        <w:tblBorders>
          <w:top w:color="e0e0e0" w:space="0" w:sz="8" w:val="single"/>
          <w:left w:color="000000" w:space="0" w:sz="0" w:val="nil"/>
          <w:bottom w:color="e0e0e0" w:space="0" w:sz="8" w:val="single"/>
          <w:right w:color="000000" w:space="0" w:sz="0" w:val="nil"/>
          <w:insideH w:color="e0e0e0" w:space="0" w:sz="8" w:val="single"/>
          <w:insideV w:color="000000" w:space="0" w:sz="0" w:val="nil"/>
        </w:tblBorders>
        <w:tblLayout w:type="fixed"/>
        <w:tblLook w:val="062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Field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Style w:val="Heading1"/>
        <w:rPr/>
      </w:pPr>
      <w:bookmarkStart w:colFirst="0" w:colLast="0" w:name="_9atay1jafl9i" w:id="4"/>
      <w:bookmarkEnd w:id="4"/>
      <w:r w:rsidDel="00000000" w:rsidR="00000000" w:rsidRPr="00000000">
        <w:rPr>
          <w:rtl w:val="0"/>
        </w:rPr>
        <w:t xml:space="preserve">Program &amp; Event Selection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Please check the area(s) you wish to participate in: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AE1B MerchMe</w:t>
      </w:r>
      <w:r w:rsidDel="00000000" w:rsidR="00000000" w:rsidRPr="00000000">
        <w:rPr>
          <w:rtl w:val="0"/>
        </w:rPr>
        <w:t xml:space="preserve"> (As an Independent Artist)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First Key Navigations</w:t>
      </w:r>
      <w:r w:rsidDel="00000000" w:rsidR="00000000" w:rsidRPr="00000000">
        <w:rPr>
          <w:rtl w:val="0"/>
        </w:rPr>
        <w:t xml:space="preserve"> (As an Independent Professional)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General Volunteer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bookmarkStart w:colFirst="0" w:colLast="0" w:name="_nl4macz6l02q" w:id="5"/>
      <w:bookmarkEnd w:id="5"/>
      <w:r w:rsidDel="00000000" w:rsidR="00000000" w:rsidRPr="00000000">
        <w:rPr>
          <w:rtl w:val="0"/>
        </w:rPr>
        <w:t xml:space="preserve">Terms &amp; Acknowledgement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Liability &amp; Media Release:</w:t>
      </w:r>
      <w:r w:rsidDel="00000000" w:rsidR="00000000" w:rsidRPr="00000000">
        <w:rPr>
          <w:rtl w:val="0"/>
        </w:rPr>
        <w:t xml:space="preserve"> I voluntarily participate in Kingsway PARCC activities and assume responsibility for associated risks. I grant permission for Kingsway PARCC to use my image and likeness in promotional materials without compensation.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Independent Status: I acknowledge that my participation is voluntary and does not create an employment or agency relationship with Kingsway PARCC.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Certification: I certify that all information provided is accurate and I agree to follow all organizational policies and safety procedures.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Signature: 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Date: </w:t>
      </w:r>
      <w:r w:rsidDel="00000000" w:rsidR="00000000" w:rsidRPr="00000000">
        <w:rPr>
          <w:rtl w:val="0"/>
        </w:rPr>
        <w:t xml:space="preserve">Date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Unicode MS"/>
  <w:font w:name="Arial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layfair Display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re Franklin" w:cs="Libre Franklin" w:eastAsia="Libre Franklin" w:hAnsi="Libre Franklin"/>
        <w:color w:val="2c2c2c"/>
        <w:sz w:val="22"/>
        <w:szCs w:val="22"/>
        <w:lang w:val="en"/>
      </w:rPr>
    </w:rPrDefault>
    <w:pPrDefault>
      <w:pPr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88" w:lineRule="auto"/>
    </w:pPr>
    <w:rPr>
      <w:rFonts w:ascii="Playfair Display" w:cs="Playfair Display" w:eastAsia="Playfair Display" w:hAnsi="Playfair Display"/>
      <w:b w:val="1"/>
      <w:bCs w:val="1"/>
      <w:i w:val="0"/>
      <w:iCs w:val="0"/>
      <w:color w:val="4e342e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rFonts w:ascii="Playfair Display" w:cs="Playfair Display" w:eastAsia="Playfair Display" w:hAnsi="Playfair Display"/>
      <w:b w:val="1"/>
      <w:bCs w:val="1"/>
      <w:i w:val="0"/>
      <w:iCs w:val="0"/>
      <w:color w:val="4e342e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Libre Franklin" w:cs="Libre Franklin" w:eastAsia="Libre Franklin" w:hAnsi="Libre Franklin"/>
      <w:b w:val="1"/>
      <w:bCs w:val="1"/>
      <w:i w:val="0"/>
      <w:iCs w:val="0"/>
      <w:color w:val="c5a059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  <w:tcPr>
      <w:shd w:fill="ffffff" w:val="clear"/>
      <w:vAlign w:val="center"/>
    </w:tcPr>
    <w:tblStylePr w:type="firstRow">
      <w:rPr>
        <w:rFonts w:ascii="Libre Franklin" w:cs="Libre Franklin" w:eastAsia="Libre Franklin" w:hAnsi="Libre Franklin"/>
        <w:b w:val="1"/>
        <w:bCs w:val="1"/>
        <w:i w:val="0"/>
        <w:iCs w:val="0"/>
        <w:color w:val="4e342e"/>
        <w:sz w:val="20"/>
        <w:szCs w:val="20"/>
      </w:rPr>
      <w:tcPr>
        <w:shd w:fill="f5f5f5" w:val="clear"/>
        <w:vAlign w:val="cente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Relationship Id="rId5" Type="http://schemas.openxmlformats.org/officeDocument/2006/relationships/font" Target="fonts/PlayfairDisplay-regular.ttf"/><Relationship Id="rId6" Type="http://schemas.openxmlformats.org/officeDocument/2006/relationships/font" Target="fonts/PlayfairDisplay-bold.ttf"/><Relationship Id="rId7" Type="http://schemas.openxmlformats.org/officeDocument/2006/relationships/font" Target="fonts/PlayfairDisplay-italic.ttf"/><Relationship Id="rId8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